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Default="00443D3D" w:rsidP="008A1C3F">
      <w:pPr>
        <w:bidi/>
        <w:jc w:val="center"/>
        <w:rPr>
          <w:sz w:val="32"/>
          <w:szCs w:val="32"/>
          <w:rtl/>
          <w:lang w:bidi="fa-IR"/>
        </w:rPr>
      </w:pPr>
      <w:r>
        <w:rPr>
          <w:rFonts w:hint="cs"/>
          <w:sz w:val="32"/>
          <w:szCs w:val="32"/>
          <w:rtl/>
          <w:lang w:bidi="fa-IR"/>
        </w:rPr>
        <w:t>خارج اصول2</w:t>
      </w:r>
    </w:p>
    <w:p w:rsidR="000A793A" w:rsidRDefault="000A793A" w:rsidP="008A1C3F">
      <w:pPr>
        <w:bidi/>
        <w:jc w:val="center"/>
        <w:rPr>
          <w:sz w:val="32"/>
          <w:szCs w:val="32"/>
          <w:rtl/>
          <w:lang w:bidi="fa-IR"/>
        </w:rPr>
      </w:pPr>
      <w:r>
        <w:rPr>
          <w:rFonts w:hint="cs"/>
          <w:sz w:val="32"/>
          <w:szCs w:val="32"/>
          <w:rtl/>
          <w:lang w:bidi="fa-IR"/>
        </w:rPr>
        <w:t>دوشنبه 25/ 6/ 98</w:t>
      </w:r>
    </w:p>
    <w:p w:rsidR="000A793A" w:rsidRPr="008A1C3F" w:rsidRDefault="000A793A" w:rsidP="008A1C3F">
      <w:pPr>
        <w:pBdr>
          <w:bottom w:val="single" w:sz="12" w:space="1" w:color="auto"/>
        </w:pBdr>
        <w:bidi/>
        <w:jc w:val="center"/>
        <w:rPr>
          <w:color w:val="FF0000"/>
          <w:sz w:val="32"/>
          <w:szCs w:val="32"/>
          <w:rtl/>
          <w:lang w:bidi="fa-IR"/>
        </w:rPr>
      </w:pPr>
      <w:r w:rsidRPr="008A1C3F">
        <w:rPr>
          <w:rFonts w:hint="cs"/>
          <w:color w:val="FF0000"/>
          <w:sz w:val="32"/>
          <w:szCs w:val="32"/>
          <w:rtl/>
          <w:lang w:bidi="fa-IR"/>
        </w:rPr>
        <w:t>*اقسام واجب*</w:t>
      </w:r>
    </w:p>
    <w:p w:rsidR="000A793A" w:rsidRDefault="005C1BCD" w:rsidP="000A793A">
      <w:pPr>
        <w:bidi/>
        <w:rPr>
          <w:sz w:val="32"/>
          <w:szCs w:val="32"/>
          <w:rtl/>
          <w:lang w:bidi="fa-IR"/>
        </w:rPr>
      </w:pPr>
      <w:r>
        <w:rPr>
          <w:rFonts w:hint="cs"/>
          <w:sz w:val="32"/>
          <w:szCs w:val="32"/>
          <w:rtl/>
          <w:lang w:bidi="fa-IR"/>
        </w:rPr>
        <w:t>کلام در تقسیم واجب به معل</w:t>
      </w:r>
      <w:r w:rsidR="008A1C3F">
        <w:rPr>
          <w:rFonts w:hint="cs"/>
          <w:sz w:val="32"/>
          <w:szCs w:val="32"/>
          <w:rtl/>
          <w:lang w:bidi="fa-IR"/>
        </w:rPr>
        <w:t>ّ</w:t>
      </w:r>
      <w:r>
        <w:rPr>
          <w:rFonts w:hint="cs"/>
          <w:sz w:val="32"/>
          <w:szCs w:val="32"/>
          <w:rtl/>
          <w:lang w:bidi="fa-IR"/>
        </w:rPr>
        <w:t>ق و منج</w:t>
      </w:r>
      <w:r w:rsidR="008A1C3F">
        <w:rPr>
          <w:rFonts w:hint="cs"/>
          <w:sz w:val="32"/>
          <w:szCs w:val="32"/>
          <w:rtl/>
          <w:lang w:bidi="fa-IR"/>
        </w:rPr>
        <w:t>ّ</w:t>
      </w:r>
      <w:r>
        <w:rPr>
          <w:rFonts w:hint="cs"/>
          <w:sz w:val="32"/>
          <w:szCs w:val="32"/>
          <w:rtl/>
          <w:lang w:bidi="fa-IR"/>
        </w:rPr>
        <w:t>ز از طرف صاحب فصول بود.</w:t>
      </w:r>
    </w:p>
    <w:p w:rsidR="005C1BCD" w:rsidRPr="00B73497" w:rsidRDefault="005C1BCD" w:rsidP="005C1BCD">
      <w:pPr>
        <w:bidi/>
        <w:rPr>
          <w:color w:val="0070C0"/>
          <w:sz w:val="32"/>
          <w:szCs w:val="32"/>
          <w:rtl/>
          <w:lang w:bidi="fa-IR"/>
        </w:rPr>
      </w:pPr>
      <w:r w:rsidRPr="00B73497">
        <w:rPr>
          <w:rFonts w:hint="cs"/>
          <w:color w:val="0070C0"/>
          <w:sz w:val="32"/>
          <w:szCs w:val="32"/>
          <w:rtl/>
          <w:lang w:bidi="fa-IR"/>
        </w:rPr>
        <w:t>تف</w:t>
      </w:r>
      <w:r w:rsidR="008A1C3F" w:rsidRPr="00B73497">
        <w:rPr>
          <w:rFonts w:hint="cs"/>
          <w:color w:val="0070C0"/>
          <w:sz w:val="32"/>
          <w:szCs w:val="32"/>
          <w:rtl/>
          <w:lang w:bidi="fa-IR"/>
        </w:rPr>
        <w:t>ا</w:t>
      </w:r>
      <w:r w:rsidRPr="00B73497">
        <w:rPr>
          <w:rFonts w:hint="cs"/>
          <w:color w:val="0070C0"/>
          <w:sz w:val="32"/>
          <w:szCs w:val="32"/>
          <w:rtl/>
          <w:lang w:bidi="fa-IR"/>
        </w:rPr>
        <w:t>وت واجب معل</w:t>
      </w:r>
      <w:r w:rsidR="008A1C3F" w:rsidRPr="00B73497">
        <w:rPr>
          <w:rFonts w:hint="cs"/>
          <w:color w:val="0070C0"/>
          <w:sz w:val="32"/>
          <w:szCs w:val="32"/>
          <w:rtl/>
          <w:lang w:bidi="fa-IR"/>
        </w:rPr>
        <w:t>ّ</w:t>
      </w:r>
      <w:r w:rsidRPr="00B73497">
        <w:rPr>
          <w:rFonts w:hint="cs"/>
          <w:color w:val="0070C0"/>
          <w:sz w:val="32"/>
          <w:szCs w:val="32"/>
          <w:rtl/>
          <w:lang w:bidi="fa-IR"/>
        </w:rPr>
        <w:t>ق و مشروط</w:t>
      </w:r>
    </w:p>
    <w:p w:rsidR="005C1BCD" w:rsidRDefault="005C1BCD" w:rsidP="008A1C3F">
      <w:pPr>
        <w:bidi/>
        <w:rPr>
          <w:sz w:val="32"/>
          <w:szCs w:val="32"/>
          <w:rtl/>
          <w:lang w:bidi="fa-IR"/>
        </w:rPr>
      </w:pPr>
      <w:r>
        <w:rPr>
          <w:rFonts w:hint="cs"/>
          <w:sz w:val="32"/>
          <w:szCs w:val="32"/>
          <w:rtl/>
          <w:lang w:bidi="fa-IR"/>
        </w:rPr>
        <w:t>در واجب معل</w:t>
      </w:r>
      <w:r w:rsidR="008A1C3F">
        <w:rPr>
          <w:rFonts w:hint="cs"/>
          <w:sz w:val="32"/>
          <w:szCs w:val="32"/>
          <w:rtl/>
          <w:lang w:bidi="fa-IR"/>
        </w:rPr>
        <w:t>ّ</w:t>
      </w:r>
      <w:r>
        <w:rPr>
          <w:rFonts w:hint="cs"/>
          <w:sz w:val="32"/>
          <w:szCs w:val="32"/>
          <w:rtl/>
          <w:lang w:bidi="fa-IR"/>
        </w:rPr>
        <w:t>ق،</w:t>
      </w:r>
      <w:r w:rsidR="008A1C3F">
        <w:rPr>
          <w:rFonts w:hint="cs"/>
          <w:sz w:val="32"/>
          <w:szCs w:val="32"/>
          <w:rtl/>
          <w:lang w:bidi="fa-IR"/>
        </w:rPr>
        <w:t xml:space="preserve"> وجوب</w:t>
      </w:r>
      <w:r w:rsidR="008D75EB">
        <w:rPr>
          <w:rFonts w:hint="cs"/>
          <w:sz w:val="32"/>
          <w:szCs w:val="32"/>
          <w:rtl/>
          <w:lang w:bidi="fa-IR"/>
        </w:rPr>
        <w:t>،</w:t>
      </w:r>
      <w:r w:rsidR="008A1C3F">
        <w:rPr>
          <w:rFonts w:hint="cs"/>
          <w:sz w:val="32"/>
          <w:szCs w:val="32"/>
          <w:rtl/>
          <w:lang w:bidi="fa-IR"/>
        </w:rPr>
        <w:t xml:space="preserve"> مطلق</w:t>
      </w:r>
      <w:r w:rsidR="008D75EB">
        <w:rPr>
          <w:rFonts w:hint="cs"/>
          <w:sz w:val="32"/>
          <w:szCs w:val="32"/>
          <w:rtl/>
          <w:lang w:bidi="fa-IR"/>
        </w:rPr>
        <w:t xml:space="preserve"> است</w:t>
      </w:r>
      <w:r w:rsidR="001C3750">
        <w:rPr>
          <w:rFonts w:hint="cs"/>
          <w:sz w:val="32"/>
          <w:szCs w:val="32"/>
          <w:rtl/>
          <w:lang w:bidi="fa-IR"/>
        </w:rPr>
        <w:t xml:space="preserve"> ولی</w:t>
      </w:r>
      <w:r>
        <w:rPr>
          <w:rFonts w:hint="cs"/>
          <w:sz w:val="32"/>
          <w:szCs w:val="32"/>
          <w:rtl/>
          <w:lang w:bidi="fa-IR"/>
        </w:rPr>
        <w:t xml:space="preserve"> فعل واجب، </w:t>
      </w:r>
      <w:r w:rsidR="001C3750">
        <w:rPr>
          <w:rFonts w:hint="cs"/>
          <w:sz w:val="32"/>
          <w:szCs w:val="32"/>
          <w:rtl/>
          <w:lang w:bidi="fa-IR"/>
        </w:rPr>
        <w:t>متوق</w:t>
      </w:r>
      <w:r w:rsidR="008A1C3F">
        <w:rPr>
          <w:rFonts w:hint="cs"/>
          <w:sz w:val="32"/>
          <w:szCs w:val="32"/>
          <w:rtl/>
          <w:lang w:bidi="fa-IR"/>
        </w:rPr>
        <w:t>ّ</w:t>
      </w:r>
      <w:r w:rsidR="001C3750">
        <w:rPr>
          <w:rFonts w:hint="cs"/>
          <w:sz w:val="32"/>
          <w:szCs w:val="32"/>
          <w:rtl/>
          <w:lang w:bidi="fa-IR"/>
        </w:rPr>
        <w:t>ف</w:t>
      </w:r>
      <w:r>
        <w:rPr>
          <w:rFonts w:hint="cs"/>
          <w:sz w:val="32"/>
          <w:szCs w:val="32"/>
          <w:rtl/>
          <w:lang w:bidi="fa-IR"/>
        </w:rPr>
        <w:t xml:space="preserve"> بر شرط است؛ اما در و</w:t>
      </w:r>
      <w:r w:rsidR="008A1C3F">
        <w:rPr>
          <w:rFonts w:hint="cs"/>
          <w:sz w:val="32"/>
          <w:szCs w:val="32"/>
          <w:rtl/>
          <w:lang w:bidi="fa-IR"/>
        </w:rPr>
        <w:t>ا</w:t>
      </w:r>
      <w:r>
        <w:rPr>
          <w:rFonts w:hint="cs"/>
          <w:sz w:val="32"/>
          <w:szCs w:val="32"/>
          <w:rtl/>
          <w:lang w:bidi="fa-IR"/>
        </w:rPr>
        <w:t>جب مشروط، اصل وجوب، متوق</w:t>
      </w:r>
      <w:r w:rsidR="008A1C3F">
        <w:rPr>
          <w:rFonts w:hint="cs"/>
          <w:sz w:val="32"/>
          <w:szCs w:val="32"/>
          <w:rtl/>
          <w:lang w:bidi="fa-IR"/>
        </w:rPr>
        <w:t>ّ</w:t>
      </w:r>
      <w:r>
        <w:rPr>
          <w:rFonts w:hint="cs"/>
          <w:sz w:val="32"/>
          <w:szCs w:val="32"/>
          <w:rtl/>
          <w:lang w:bidi="fa-IR"/>
        </w:rPr>
        <w:t>ف بر شرط است.</w:t>
      </w:r>
      <w:r w:rsidR="001C3750">
        <w:rPr>
          <w:rFonts w:hint="cs"/>
          <w:sz w:val="32"/>
          <w:szCs w:val="32"/>
          <w:rtl/>
          <w:lang w:bidi="fa-IR"/>
        </w:rPr>
        <w:t xml:space="preserve"> بعبارة أخری: در واجب معل</w:t>
      </w:r>
      <w:r w:rsidR="008A1C3F">
        <w:rPr>
          <w:rFonts w:hint="cs"/>
          <w:sz w:val="32"/>
          <w:szCs w:val="32"/>
          <w:rtl/>
          <w:lang w:bidi="fa-IR"/>
        </w:rPr>
        <w:t>ّ</w:t>
      </w:r>
      <w:r w:rsidR="001C3750">
        <w:rPr>
          <w:rFonts w:hint="cs"/>
          <w:sz w:val="32"/>
          <w:szCs w:val="32"/>
          <w:rtl/>
          <w:lang w:bidi="fa-IR"/>
        </w:rPr>
        <w:t>ق، وجوب</w:t>
      </w:r>
      <w:r w:rsidR="008D75EB">
        <w:rPr>
          <w:rFonts w:hint="cs"/>
          <w:sz w:val="32"/>
          <w:szCs w:val="32"/>
          <w:rtl/>
          <w:lang w:bidi="fa-IR"/>
        </w:rPr>
        <w:t>،</w:t>
      </w:r>
      <w:r w:rsidR="001C3750">
        <w:rPr>
          <w:rFonts w:hint="cs"/>
          <w:sz w:val="32"/>
          <w:szCs w:val="32"/>
          <w:rtl/>
          <w:lang w:bidi="fa-IR"/>
        </w:rPr>
        <w:t xml:space="preserve"> فعلی است و واجب</w:t>
      </w:r>
      <w:r w:rsidR="008D75EB">
        <w:rPr>
          <w:rFonts w:hint="cs"/>
          <w:sz w:val="32"/>
          <w:szCs w:val="32"/>
          <w:rtl/>
          <w:lang w:bidi="fa-IR"/>
        </w:rPr>
        <w:t>،</w:t>
      </w:r>
      <w:r w:rsidR="001C3750">
        <w:rPr>
          <w:rFonts w:hint="cs"/>
          <w:sz w:val="32"/>
          <w:szCs w:val="32"/>
          <w:rtl/>
          <w:lang w:bidi="fa-IR"/>
        </w:rPr>
        <w:t xml:space="preserve"> استقبالی؛ ولی در واجب مشروط، وجوب</w:t>
      </w:r>
      <w:r w:rsidR="008D75EB">
        <w:rPr>
          <w:rFonts w:hint="cs"/>
          <w:sz w:val="32"/>
          <w:szCs w:val="32"/>
          <w:rtl/>
          <w:lang w:bidi="fa-IR"/>
        </w:rPr>
        <w:t>،</w:t>
      </w:r>
      <w:r w:rsidR="001C3750">
        <w:rPr>
          <w:rFonts w:hint="cs"/>
          <w:sz w:val="32"/>
          <w:szCs w:val="32"/>
          <w:rtl/>
          <w:lang w:bidi="fa-IR"/>
        </w:rPr>
        <w:t xml:space="preserve"> استقبالی است.</w:t>
      </w:r>
    </w:p>
    <w:p w:rsidR="00E74053" w:rsidRPr="00B73497" w:rsidRDefault="00E74053" w:rsidP="00E74053">
      <w:pPr>
        <w:bidi/>
        <w:rPr>
          <w:color w:val="0070C0"/>
          <w:sz w:val="32"/>
          <w:szCs w:val="32"/>
          <w:rtl/>
          <w:lang w:bidi="fa-IR"/>
        </w:rPr>
      </w:pPr>
      <w:r w:rsidRPr="00B73497">
        <w:rPr>
          <w:rFonts w:hint="cs"/>
          <w:color w:val="0070C0"/>
          <w:sz w:val="32"/>
          <w:szCs w:val="32"/>
          <w:rtl/>
          <w:lang w:bidi="fa-IR"/>
        </w:rPr>
        <w:t>اشکال شیخ انصاری به صاحب فصول</w:t>
      </w:r>
    </w:p>
    <w:p w:rsidR="00E74053" w:rsidRDefault="00E74053" w:rsidP="008A1C3F">
      <w:pPr>
        <w:bidi/>
        <w:rPr>
          <w:sz w:val="32"/>
          <w:szCs w:val="32"/>
          <w:rtl/>
          <w:lang w:bidi="fa-IR"/>
        </w:rPr>
      </w:pPr>
      <w:r>
        <w:rPr>
          <w:rFonts w:hint="cs"/>
          <w:sz w:val="32"/>
          <w:szCs w:val="32"/>
          <w:rtl/>
          <w:lang w:bidi="fa-IR"/>
        </w:rPr>
        <w:t>گفتیم: نظر شیخ انصاری در واجب مشروط مخالف نظر مشهور است. زیرا</w:t>
      </w:r>
      <w:r w:rsidR="008A1C3F">
        <w:rPr>
          <w:rFonts w:hint="cs"/>
          <w:sz w:val="32"/>
          <w:szCs w:val="32"/>
          <w:rtl/>
          <w:lang w:bidi="fa-IR"/>
        </w:rPr>
        <w:t xml:space="preserve"> مشهور، هیئت امر را مقی</w:t>
      </w:r>
      <w:r w:rsidR="00A27F30">
        <w:rPr>
          <w:rFonts w:hint="cs"/>
          <w:sz w:val="32"/>
          <w:szCs w:val="32"/>
          <w:rtl/>
          <w:lang w:bidi="fa-IR"/>
        </w:rPr>
        <w:t>ّ</w:t>
      </w:r>
      <w:r w:rsidR="008A1C3F">
        <w:rPr>
          <w:rFonts w:hint="cs"/>
          <w:sz w:val="32"/>
          <w:szCs w:val="32"/>
          <w:rtl/>
          <w:lang w:bidi="fa-IR"/>
        </w:rPr>
        <w:t>د به قید می دانند ولی شیخ، ماد</w:t>
      </w:r>
      <w:r w:rsidR="00A27F30">
        <w:rPr>
          <w:rFonts w:hint="cs"/>
          <w:sz w:val="32"/>
          <w:szCs w:val="32"/>
          <w:rtl/>
          <w:lang w:bidi="fa-IR"/>
        </w:rPr>
        <w:t>ّ</w:t>
      </w:r>
      <w:r w:rsidR="008A1C3F">
        <w:rPr>
          <w:rFonts w:hint="cs"/>
          <w:sz w:val="32"/>
          <w:szCs w:val="32"/>
          <w:rtl/>
          <w:lang w:bidi="fa-IR"/>
        </w:rPr>
        <w:t>ه ی امر را مقی</w:t>
      </w:r>
      <w:r w:rsidR="00A27F30">
        <w:rPr>
          <w:rFonts w:hint="cs"/>
          <w:sz w:val="32"/>
          <w:szCs w:val="32"/>
          <w:rtl/>
          <w:lang w:bidi="fa-IR"/>
        </w:rPr>
        <w:t>ّ</w:t>
      </w:r>
      <w:r w:rsidR="008A1C3F">
        <w:rPr>
          <w:rFonts w:hint="cs"/>
          <w:sz w:val="32"/>
          <w:szCs w:val="32"/>
          <w:rtl/>
          <w:lang w:bidi="fa-IR"/>
        </w:rPr>
        <w:t>د می داند؛ در نتیجه مشهور، شرط را قید وجوب می دانند ولی</w:t>
      </w:r>
      <w:r>
        <w:rPr>
          <w:rFonts w:hint="cs"/>
          <w:sz w:val="32"/>
          <w:szCs w:val="32"/>
          <w:rtl/>
          <w:lang w:bidi="fa-IR"/>
        </w:rPr>
        <w:t xml:space="preserve"> </w:t>
      </w:r>
      <w:r w:rsidR="008A1C3F">
        <w:rPr>
          <w:rFonts w:hint="cs"/>
          <w:sz w:val="32"/>
          <w:szCs w:val="32"/>
          <w:rtl/>
          <w:lang w:bidi="fa-IR"/>
        </w:rPr>
        <w:t>شیخ،</w:t>
      </w:r>
      <w:r>
        <w:rPr>
          <w:rFonts w:hint="cs"/>
          <w:sz w:val="32"/>
          <w:szCs w:val="32"/>
          <w:rtl/>
          <w:lang w:bidi="fa-IR"/>
        </w:rPr>
        <w:t xml:space="preserve"> شرط را قید واجب می داند نه قید وجوب</w:t>
      </w:r>
      <w:r w:rsidR="00F95649">
        <w:rPr>
          <w:rFonts w:hint="cs"/>
          <w:sz w:val="32"/>
          <w:szCs w:val="32"/>
          <w:rtl/>
          <w:lang w:bidi="fa-IR"/>
        </w:rPr>
        <w:t>؛</w:t>
      </w:r>
      <w:r>
        <w:rPr>
          <w:rFonts w:hint="cs"/>
          <w:sz w:val="32"/>
          <w:szCs w:val="32"/>
          <w:rtl/>
          <w:lang w:bidi="fa-IR"/>
        </w:rPr>
        <w:t xml:space="preserve"> لذا ایشان تقسیم صاحب فصول را قبول ندارد و فرموده:</w:t>
      </w:r>
      <w:r w:rsidR="00F95649">
        <w:rPr>
          <w:rFonts w:hint="cs"/>
          <w:sz w:val="32"/>
          <w:szCs w:val="32"/>
          <w:rtl/>
          <w:lang w:bidi="fa-IR"/>
        </w:rPr>
        <w:t xml:space="preserve"> واجب معل</w:t>
      </w:r>
      <w:r w:rsidR="008A1C3F">
        <w:rPr>
          <w:rFonts w:hint="cs"/>
          <w:sz w:val="32"/>
          <w:szCs w:val="32"/>
          <w:rtl/>
          <w:lang w:bidi="fa-IR"/>
        </w:rPr>
        <w:t>ّ</w:t>
      </w:r>
      <w:r w:rsidR="00F95649">
        <w:rPr>
          <w:rFonts w:hint="cs"/>
          <w:sz w:val="32"/>
          <w:szCs w:val="32"/>
          <w:rtl/>
          <w:lang w:bidi="fa-IR"/>
        </w:rPr>
        <w:t>ق، همان واجب مشروط است نه اینکه قسیم آن باشد و تقسیم صاحب فصول، تقسیم جدیدی نیست.</w:t>
      </w:r>
    </w:p>
    <w:p w:rsidR="008E2607" w:rsidRPr="00B73497" w:rsidRDefault="008E2607" w:rsidP="008E2607">
      <w:pPr>
        <w:bidi/>
        <w:rPr>
          <w:color w:val="0070C0"/>
          <w:sz w:val="32"/>
          <w:szCs w:val="32"/>
          <w:rtl/>
          <w:lang w:bidi="fa-IR"/>
        </w:rPr>
      </w:pPr>
      <w:r w:rsidRPr="00B73497">
        <w:rPr>
          <w:rFonts w:hint="cs"/>
          <w:color w:val="0070C0"/>
          <w:sz w:val="32"/>
          <w:szCs w:val="32"/>
          <w:rtl/>
          <w:lang w:bidi="fa-IR"/>
        </w:rPr>
        <w:t>جواب آخوند</w:t>
      </w:r>
      <w:r w:rsidR="008A1C3F" w:rsidRPr="00B73497">
        <w:rPr>
          <w:rFonts w:hint="cs"/>
          <w:color w:val="0070C0"/>
          <w:sz w:val="32"/>
          <w:szCs w:val="32"/>
          <w:rtl/>
          <w:lang w:bidi="fa-IR"/>
        </w:rPr>
        <w:t xml:space="preserve"> به اشکال شیخ</w:t>
      </w:r>
    </w:p>
    <w:p w:rsidR="008E2607" w:rsidRDefault="00A27F30" w:rsidP="008E2607">
      <w:pPr>
        <w:bidi/>
        <w:rPr>
          <w:sz w:val="32"/>
          <w:szCs w:val="32"/>
          <w:rtl/>
          <w:lang w:bidi="fa-IR"/>
        </w:rPr>
      </w:pPr>
      <w:r>
        <w:rPr>
          <w:rFonts w:hint="cs"/>
          <w:sz w:val="32"/>
          <w:szCs w:val="32"/>
          <w:rtl/>
          <w:lang w:bidi="fa-IR"/>
        </w:rPr>
        <w:t xml:space="preserve">ایشان می فرماید: </w:t>
      </w:r>
      <w:r w:rsidR="008A1C3F">
        <w:rPr>
          <w:rFonts w:hint="cs"/>
          <w:sz w:val="32"/>
          <w:szCs w:val="32"/>
          <w:rtl/>
          <w:lang w:bidi="fa-IR"/>
        </w:rPr>
        <w:t xml:space="preserve">جناب </w:t>
      </w:r>
      <w:r w:rsidR="008E2607">
        <w:rPr>
          <w:rFonts w:hint="cs"/>
          <w:sz w:val="32"/>
          <w:szCs w:val="32"/>
          <w:rtl/>
          <w:lang w:bidi="fa-IR"/>
        </w:rPr>
        <w:t>شیخ در واقع واجب مشروط را انکار کرده است نه واجب معل</w:t>
      </w:r>
      <w:r w:rsidR="008A1C3F">
        <w:rPr>
          <w:rFonts w:hint="cs"/>
          <w:sz w:val="32"/>
          <w:szCs w:val="32"/>
          <w:rtl/>
          <w:lang w:bidi="fa-IR"/>
        </w:rPr>
        <w:t>ّ</w:t>
      </w:r>
      <w:r w:rsidR="008E2607">
        <w:rPr>
          <w:rFonts w:hint="cs"/>
          <w:sz w:val="32"/>
          <w:szCs w:val="32"/>
          <w:rtl/>
          <w:lang w:bidi="fa-IR"/>
        </w:rPr>
        <w:t>ق را.</w:t>
      </w:r>
      <w:r w:rsidR="00B34623">
        <w:rPr>
          <w:rFonts w:hint="cs"/>
          <w:sz w:val="32"/>
          <w:szCs w:val="32"/>
          <w:rtl/>
          <w:lang w:bidi="fa-IR"/>
        </w:rPr>
        <w:t xml:space="preserve"> لذا مخالفت شیخ در واقع مخالفت با مشهور است نه با صاحب فصول.</w:t>
      </w:r>
    </w:p>
    <w:p w:rsidR="008B018E" w:rsidRPr="00B73497" w:rsidRDefault="008B018E" w:rsidP="008B018E">
      <w:pPr>
        <w:bidi/>
        <w:rPr>
          <w:color w:val="0070C0"/>
          <w:sz w:val="32"/>
          <w:szCs w:val="32"/>
          <w:rtl/>
          <w:lang w:bidi="fa-IR"/>
        </w:rPr>
      </w:pPr>
      <w:r w:rsidRPr="00B73497">
        <w:rPr>
          <w:rFonts w:hint="cs"/>
          <w:color w:val="0070C0"/>
          <w:sz w:val="32"/>
          <w:szCs w:val="32"/>
          <w:rtl/>
          <w:lang w:bidi="fa-IR"/>
        </w:rPr>
        <w:t>اشکال آخوند به صاحب فصول</w:t>
      </w:r>
    </w:p>
    <w:p w:rsidR="008B018E" w:rsidRDefault="008A1C3F" w:rsidP="00A27F30">
      <w:pPr>
        <w:bidi/>
        <w:rPr>
          <w:sz w:val="32"/>
          <w:szCs w:val="32"/>
          <w:rtl/>
          <w:lang w:bidi="fa-IR"/>
        </w:rPr>
      </w:pPr>
      <w:r>
        <w:rPr>
          <w:rFonts w:hint="cs"/>
          <w:sz w:val="32"/>
          <w:szCs w:val="32"/>
          <w:rtl/>
          <w:lang w:bidi="fa-IR"/>
        </w:rPr>
        <w:t xml:space="preserve">مرحوم آخوند، اشکال مرحوم شیخ را وارد نمی داند ولی خودش نیز به تقسیم صاحب فصول اشکال دارد و فرموده: </w:t>
      </w:r>
      <w:r w:rsidR="008B018E">
        <w:rPr>
          <w:rFonts w:hint="cs"/>
          <w:sz w:val="32"/>
          <w:szCs w:val="32"/>
          <w:rtl/>
          <w:lang w:bidi="fa-IR"/>
        </w:rPr>
        <w:t xml:space="preserve">تقسیم </w:t>
      </w:r>
      <w:r w:rsidR="00396049">
        <w:rPr>
          <w:rFonts w:hint="cs"/>
          <w:sz w:val="32"/>
          <w:szCs w:val="32"/>
          <w:rtl/>
          <w:lang w:bidi="fa-IR"/>
        </w:rPr>
        <w:t>شما</w:t>
      </w:r>
      <w:r w:rsidR="008B018E">
        <w:rPr>
          <w:rFonts w:hint="cs"/>
          <w:sz w:val="32"/>
          <w:szCs w:val="32"/>
          <w:rtl/>
          <w:lang w:bidi="fa-IR"/>
        </w:rPr>
        <w:t xml:space="preserve"> فائده ای ندارد زیرا این تقسیم در واقع </w:t>
      </w:r>
      <w:r w:rsidR="00396049">
        <w:rPr>
          <w:rFonts w:hint="cs"/>
          <w:sz w:val="32"/>
          <w:szCs w:val="32"/>
          <w:rtl/>
          <w:lang w:bidi="fa-IR"/>
        </w:rPr>
        <w:t>متعل</w:t>
      </w:r>
      <w:r w:rsidR="00A27F30">
        <w:rPr>
          <w:rFonts w:hint="cs"/>
          <w:sz w:val="32"/>
          <w:szCs w:val="32"/>
          <w:rtl/>
          <w:lang w:bidi="fa-IR"/>
        </w:rPr>
        <w:t>ّ</w:t>
      </w:r>
      <w:r w:rsidR="00396049">
        <w:rPr>
          <w:rFonts w:hint="cs"/>
          <w:sz w:val="32"/>
          <w:szCs w:val="32"/>
          <w:rtl/>
          <w:lang w:bidi="fa-IR"/>
        </w:rPr>
        <w:t>ق به</w:t>
      </w:r>
      <w:r w:rsidR="008B018E">
        <w:rPr>
          <w:rFonts w:hint="cs"/>
          <w:sz w:val="32"/>
          <w:szCs w:val="32"/>
          <w:rtl/>
          <w:lang w:bidi="fa-IR"/>
        </w:rPr>
        <w:t xml:space="preserve"> یکی از اقسام تقسیم او</w:t>
      </w:r>
      <w:r w:rsidR="00A27F30">
        <w:rPr>
          <w:rFonts w:hint="cs"/>
          <w:sz w:val="32"/>
          <w:szCs w:val="32"/>
          <w:rtl/>
          <w:lang w:bidi="fa-IR"/>
        </w:rPr>
        <w:t>ّ</w:t>
      </w:r>
      <w:r w:rsidR="008B018E">
        <w:rPr>
          <w:rFonts w:hint="cs"/>
          <w:sz w:val="32"/>
          <w:szCs w:val="32"/>
          <w:rtl/>
          <w:lang w:bidi="fa-IR"/>
        </w:rPr>
        <w:t>ل</w:t>
      </w:r>
      <w:r w:rsidR="00396049">
        <w:rPr>
          <w:rFonts w:hint="cs"/>
          <w:sz w:val="32"/>
          <w:szCs w:val="32"/>
          <w:rtl/>
          <w:lang w:bidi="fa-IR"/>
        </w:rPr>
        <w:t>(یعنی واجب مطلق)</w:t>
      </w:r>
      <w:r w:rsidR="008B018E">
        <w:rPr>
          <w:rFonts w:hint="cs"/>
          <w:sz w:val="32"/>
          <w:szCs w:val="32"/>
          <w:rtl/>
          <w:lang w:bidi="fa-IR"/>
        </w:rPr>
        <w:t xml:space="preserve"> است. مشهور واجب را تقسیم می کنند به مطلق و مشروط؛ و شما واجب مطلق را تقسیم کرده اید به معل</w:t>
      </w:r>
      <w:r w:rsidR="00396049">
        <w:rPr>
          <w:rFonts w:hint="cs"/>
          <w:sz w:val="32"/>
          <w:szCs w:val="32"/>
          <w:rtl/>
          <w:lang w:bidi="fa-IR"/>
        </w:rPr>
        <w:t>ّ</w:t>
      </w:r>
      <w:r w:rsidR="008B018E">
        <w:rPr>
          <w:rFonts w:hint="cs"/>
          <w:sz w:val="32"/>
          <w:szCs w:val="32"/>
          <w:rtl/>
          <w:lang w:bidi="fa-IR"/>
        </w:rPr>
        <w:t>ق و منجز؛</w:t>
      </w:r>
      <w:r w:rsidR="009917AF">
        <w:rPr>
          <w:rFonts w:hint="cs"/>
          <w:sz w:val="32"/>
          <w:szCs w:val="32"/>
          <w:rtl/>
          <w:lang w:bidi="fa-IR"/>
        </w:rPr>
        <w:t xml:space="preserve"> مثلا</w:t>
      </w:r>
      <w:r w:rsidR="00A27F30">
        <w:rPr>
          <w:rFonts w:hint="cs"/>
          <w:sz w:val="32"/>
          <w:szCs w:val="32"/>
          <w:rtl/>
          <w:lang w:bidi="fa-IR"/>
        </w:rPr>
        <w:t>ً</w:t>
      </w:r>
      <w:r w:rsidR="009917AF">
        <w:rPr>
          <w:rFonts w:hint="cs"/>
          <w:sz w:val="32"/>
          <w:szCs w:val="32"/>
          <w:rtl/>
          <w:lang w:bidi="fa-IR"/>
        </w:rPr>
        <w:t xml:space="preserve"> حج</w:t>
      </w:r>
      <w:r w:rsidR="00A27F30">
        <w:rPr>
          <w:rFonts w:hint="cs"/>
          <w:sz w:val="32"/>
          <w:szCs w:val="32"/>
          <w:rtl/>
          <w:lang w:bidi="fa-IR"/>
        </w:rPr>
        <w:t>ّ</w:t>
      </w:r>
      <w:r w:rsidR="009917AF">
        <w:rPr>
          <w:rFonts w:hint="cs"/>
          <w:sz w:val="32"/>
          <w:szCs w:val="32"/>
          <w:rtl/>
          <w:lang w:bidi="fa-IR"/>
        </w:rPr>
        <w:t xml:space="preserve"> که مشروط به استطاعت است، معل</w:t>
      </w:r>
      <w:r w:rsidR="00A27F30">
        <w:rPr>
          <w:rFonts w:hint="cs"/>
          <w:sz w:val="32"/>
          <w:szCs w:val="32"/>
          <w:rtl/>
          <w:lang w:bidi="fa-IR"/>
        </w:rPr>
        <w:t>ّ</w:t>
      </w:r>
      <w:r w:rsidR="009917AF">
        <w:rPr>
          <w:rFonts w:hint="cs"/>
          <w:sz w:val="32"/>
          <w:szCs w:val="32"/>
          <w:rtl/>
          <w:lang w:bidi="fa-IR"/>
        </w:rPr>
        <w:t>ق بر آمدن ذی الحج</w:t>
      </w:r>
      <w:r w:rsidR="00A27F30">
        <w:rPr>
          <w:rFonts w:hint="cs"/>
          <w:sz w:val="32"/>
          <w:szCs w:val="32"/>
          <w:rtl/>
          <w:lang w:bidi="fa-IR"/>
        </w:rPr>
        <w:t>ّة</w:t>
      </w:r>
      <w:r w:rsidR="009917AF">
        <w:rPr>
          <w:rFonts w:hint="cs"/>
          <w:sz w:val="32"/>
          <w:szCs w:val="32"/>
          <w:rtl/>
          <w:lang w:bidi="fa-IR"/>
        </w:rPr>
        <w:t xml:space="preserve"> نیز می باشد.</w:t>
      </w:r>
      <w:r w:rsidR="001103D8">
        <w:rPr>
          <w:rFonts w:hint="cs"/>
          <w:sz w:val="32"/>
          <w:szCs w:val="32"/>
          <w:rtl/>
          <w:lang w:bidi="fa-IR"/>
        </w:rPr>
        <w:t xml:space="preserve"> و این تقسیم فائده ی عملی در مانحن فیه ندارد زیرا در وجوب و </w:t>
      </w:r>
      <w:r w:rsidR="001103D8">
        <w:rPr>
          <w:rFonts w:hint="cs"/>
          <w:sz w:val="32"/>
          <w:szCs w:val="32"/>
          <w:rtl/>
          <w:lang w:bidi="fa-IR"/>
        </w:rPr>
        <w:lastRenderedPageBreak/>
        <w:t>عدم وجوب مقد</w:t>
      </w:r>
      <w:r w:rsidR="00396049">
        <w:rPr>
          <w:rFonts w:hint="cs"/>
          <w:sz w:val="32"/>
          <w:szCs w:val="32"/>
          <w:rtl/>
          <w:lang w:bidi="fa-IR"/>
        </w:rPr>
        <w:t>ّ</w:t>
      </w:r>
      <w:r w:rsidR="001103D8">
        <w:rPr>
          <w:rFonts w:hint="cs"/>
          <w:sz w:val="32"/>
          <w:szCs w:val="32"/>
          <w:rtl/>
          <w:lang w:bidi="fa-IR"/>
        </w:rPr>
        <w:t>مه تأثیری ندارد</w:t>
      </w:r>
      <w:r w:rsidR="00D13AE0">
        <w:rPr>
          <w:rFonts w:hint="cs"/>
          <w:sz w:val="32"/>
          <w:szCs w:val="32"/>
          <w:rtl/>
          <w:lang w:bidi="fa-IR"/>
        </w:rPr>
        <w:t>. فافهم؛</w:t>
      </w:r>
      <w:bookmarkStart w:id="0" w:name="_GoBack"/>
      <w:bookmarkEnd w:id="0"/>
      <w:r w:rsidR="00D13AE0">
        <w:rPr>
          <w:rFonts w:hint="cs"/>
          <w:sz w:val="32"/>
          <w:szCs w:val="32"/>
          <w:rtl/>
          <w:lang w:bidi="fa-IR"/>
        </w:rPr>
        <w:t xml:space="preserve"> آخوند در آخر با </w:t>
      </w:r>
      <w:r w:rsidR="00396049">
        <w:rPr>
          <w:rFonts w:hint="cs"/>
          <w:sz w:val="32"/>
          <w:szCs w:val="32"/>
          <w:rtl/>
          <w:lang w:bidi="fa-IR"/>
        </w:rPr>
        <w:t>«</w:t>
      </w:r>
      <w:r w:rsidR="00D13AE0">
        <w:rPr>
          <w:rFonts w:hint="cs"/>
          <w:sz w:val="32"/>
          <w:szCs w:val="32"/>
          <w:rtl/>
          <w:lang w:bidi="fa-IR"/>
        </w:rPr>
        <w:t>فافهم</w:t>
      </w:r>
      <w:r w:rsidR="00396049">
        <w:rPr>
          <w:rFonts w:hint="cs"/>
          <w:sz w:val="32"/>
          <w:szCs w:val="32"/>
          <w:rtl/>
          <w:lang w:bidi="fa-IR"/>
        </w:rPr>
        <w:t>»</w:t>
      </w:r>
      <w:r w:rsidR="00D13AE0">
        <w:rPr>
          <w:rFonts w:hint="cs"/>
          <w:sz w:val="32"/>
          <w:szCs w:val="32"/>
          <w:rtl/>
          <w:lang w:bidi="fa-IR"/>
        </w:rPr>
        <w:t xml:space="preserve"> به اشکال خودش ایراد می گیرد یعنی</w:t>
      </w:r>
      <w:r w:rsidR="00396049">
        <w:rPr>
          <w:rFonts w:hint="cs"/>
          <w:sz w:val="32"/>
          <w:szCs w:val="32"/>
          <w:rtl/>
          <w:lang w:bidi="fa-IR"/>
        </w:rPr>
        <w:t xml:space="preserve"> تقسیم صاحب فصول</w:t>
      </w:r>
      <w:r w:rsidR="00D13AE0">
        <w:rPr>
          <w:rFonts w:hint="cs"/>
          <w:sz w:val="32"/>
          <w:szCs w:val="32"/>
          <w:rtl/>
          <w:lang w:bidi="fa-IR"/>
        </w:rPr>
        <w:t xml:space="preserve"> بی ثمره نیست </w:t>
      </w:r>
      <w:r w:rsidR="00396049">
        <w:rPr>
          <w:rFonts w:hint="cs"/>
          <w:sz w:val="32"/>
          <w:szCs w:val="32"/>
          <w:rtl/>
          <w:lang w:bidi="fa-IR"/>
        </w:rPr>
        <w:t>زیرا</w:t>
      </w:r>
      <w:r w:rsidR="00D13AE0">
        <w:rPr>
          <w:rFonts w:hint="cs"/>
          <w:sz w:val="32"/>
          <w:szCs w:val="32"/>
          <w:rtl/>
          <w:lang w:bidi="fa-IR"/>
        </w:rPr>
        <w:t xml:space="preserve"> در واجب معل</w:t>
      </w:r>
      <w:r w:rsidR="00A27F30">
        <w:rPr>
          <w:rFonts w:hint="cs"/>
          <w:sz w:val="32"/>
          <w:szCs w:val="32"/>
          <w:rtl/>
          <w:lang w:bidi="fa-IR"/>
        </w:rPr>
        <w:t>ّ</w:t>
      </w:r>
      <w:r w:rsidR="00D13AE0">
        <w:rPr>
          <w:rFonts w:hint="cs"/>
          <w:sz w:val="32"/>
          <w:szCs w:val="32"/>
          <w:rtl/>
          <w:lang w:bidi="fa-IR"/>
        </w:rPr>
        <w:t>ق،</w:t>
      </w:r>
      <w:r w:rsidR="00A27F30">
        <w:rPr>
          <w:rFonts w:hint="cs"/>
          <w:sz w:val="32"/>
          <w:szCs w:val="32"/>
          <w:rtl/>
          <w:lang w:bidi="fa-IR"/>
        </w:rPr>
        <w:t xml:space="preserve"> چون</w:t>
      </w:r>
      <w:r w:rsidR="00D13AE0">
        <w:rPr>
          <w:rFonts w:hint="cs"/>
          <w:sz w:val="32"/>
          <w:szCs w:val="32"/>
          <w:rtl/>
          <w:lang w:bidi="fa-IR"/>
        </w:rPr>
        <w:t xml:space="preserve"> وجوب فعلی است و واجب استقبالی</w:t>
      </w:r>
      <w:r w:rsidR="00A27F30">
        <w:rPr>
          <w:rFonts w:hint="cs"/>
          <w:sz w:val="32"/>
          <w:szCs w:val="32"/>
          <w:rtl/>
          <w:lang w:bidi="fa-IR"/>
        </w:rPr>
        <w:t xml:space="preserve">، </w:t>
      </w:r>
      <w:r w:rsidR="00D13AE0">
        <w:rPr>
          <w:rFonts w:hint="cs"/>
          <w:sz w:val="32"/>
          <w:szCs w:val="32"/>
          <w:rtl/>
          <w:lang w:bidi="fa-IR"/>
        </w:rPr>
        <w:t>می توان توس</w:t>
      </w:r>
      <w:r w:rsidR="00396049">
        <w:rPr>
          <w:rFonts w:hint="cs"/>
          <w:sz w:val="32"/>
          <w:szCs w:val="32"/>
          <w:rtl/>
          <w:lang w:bidi="fa-IR"/>
        </w:rPr>
        <w:t>ّ</w:t>
      </w:r>
      <w:r w:rsidR="00D13AE0">
        <w:rPr>
          <w:rFonts w:hint="cs"/>
          <w:sz w:val="32"/>
          <w:szCs w:val="32"/>
          <w:rtl/>
          <w:lang w:bidi="fa-IR"/>
        </w:rPr>
        <w:t>ط واجب معل</w:t>
      </w:r>
      <w:r w:rsidR="00396049">
        <w:rPr>
          <w:rFonts w:hint="cs"/>
          <w:sz w:val="32"/>
          <w:szCs w:val="32"/>
          <w:rtl/>
          <w:lang w:bidi="fa-IR"/>
        </w:rPr>
        <w:t>ّ</w:t>
      </w:r>
      <w:r w:rsidR="00D13AE0">
        <w:rPr>
          <w:rFonts w:hint="cs"/>
          <w:sz w:val="32"/>
          <w:szCs w:val="32"/>
          <w:rtl/>
          <w:lang w:bidi="fa-IR"/>
        </w:rPr>
        <w:t>ق، مقد</w:t>
      </w:r>
      <w:r w:rsidR="00396049">
        <w:rPr>
          <w:rFonts w:hint="cs"/>
          <w:sz w:val="32"/>
          <w:szCs w:val="32"/>
          <w:rtl/>
          <w:lang w:bidi="fa-IR"/>
        </w:rPr>
        <w:t>ّ</w:t>
      </w:r>
      <w:r w:rsidR="00D13AE0">
        <w:rPr>
          <w:rFonts w:hint="cs"/>
          <w:sz w:val="32"/>
          <w:szCs w:val="32"/>
          <w:rtl/>
          <w:lang w:bidi="fa-IR"/>
        </w:rPr>
        <w:t>مات وجودی را واجب کرد.</w:t>
      </w:r>
      <w:r w:rsidR="00526F02">
        <w:rPr>
          <w:rStyle w:val="FootnoteReference"/>
          <w:sz w:val="32"/>
          <w:szCs w:val="32"/>
          <w:rtl/>
          <w:lang w:bidi="fa-IR"/>
        </w:rPr>
        <w:footnoteReference w:id="1"/>
      </w:r>
    </w:p>
    <w:p w:rsidR="00986444" w:rsidRPr="00B73497" w:rsidRDefault="00986444" w:rsidP="00986444">
      <w:pPr>
        <w:bidi/>
        <w:rPr>
          <w:color w:val="0070C0"/>
          <w:sz w:val="32"/>
          <w:szCs w:val="32"/>
          <w:rtl/>
          <w:lang w:bidi="fa-IR"/>
        </w:rPr>
      </w:pPr>
      <w:r w:rsidRPr="00B73497">
        <w:rPr>
          <w:rFonts w:hint="cs"/>
          <w:color w:val="0070C0"/>
          <w:sz w:val="32"/>
          <w:szCs w:val="32"/>
          <w:rtl/>
          <w:lang w:bidi="fa-IR"/>
        </w:rPr>
        <w:t>اشکال مل</w:t>
      </w:r>
      <w:r w:rsidR="00396049" w:rsidRPr="00B73497">
        <w:rPr>
          <w:rFonts w:hint="cs"/>
          <w:color w:val="0070C0"/>
          <w:sz w:val="32"/>
          <w:szCs w:val="32"/>
          <w:rtl/>
          <w:lang w:bidi="fa-IR"/>
        </w:rPr>
        <w:t>ّ</w:t>
      </w:r>
      <w:r w:rsidRPr="00B73497">
        <w:rPr>
          <w:rFonts w:hint="cs"/>
          <w:color w:val="0070C0"/>
          <w:sz w:val="32"/>
          <w:szCs w:val="32"/>
          <w:rtl/>
          <w:lang w:bidi="fa-IR"/>
        </w:rPr>
        <w:t>ا علی نهاوندی</w:t>
      </w:r>
      <w:r w:rsidR="00965BC3" w:rsidRPr="00B73497">
        <w:rPr>
          <w:rStyle w:val="FootnoteReference"/>
          <w:color w:val="0070C0"/>
          <w:sz w:val="32"/>
          <w:szCs w:val="32"/>
          <w:rtl/>
          <w:lang w:bidi="fa-IR"/>
        </w:rPr>
        <w:footnoteReference w:id="2"/>
      </w:r>
      <w:r w:rsidRPr="00B73497">
        <w:rPr>
          <w:rFonts w:hint="cs"/>
          <w:color w:val="0070C0"/>
          <w:sz w:val="32"/>
          <w:szCs w:val="32"/>
          <w:rtl/>
          <w:lang w:bidi="fa-IR"/>
        </w:rPr>
        <w:t xml:space="preserve"> بر صاحب فصول</w:t>
      </w:r>
    </w:p>
    <w:p w:rsidR="00986444" w:rsidRDefault="007B1BAC" w:rsidP="00986444">
      <w:pPr>
        <w:bidi/>
        <w:rPr>
          <w:sz w:val="32"/>
          <w:szCs w:val="32"/>
          <w:lang w:bidi="fa-IR"/>
        </w:rPr>
      </w:pPr>
      <w:r>
        <w:rPr>
          <w:rFonts w:hint="cs"/>
          <w:sz w:val="32"/>
          <w:szCs w:val="32"/>
          <w:rtl/>
          <w:lang w:bidi="fa-IR"/>
        </w:rPr>
        <w:t>اراده از مراد منفک</w:t>
      </w:r>
      <w:r w:rsidR="00396049">
        <w:rPr>
          <w:rFonts w:hint="cs"/>
          <w:sz w:val="32"/>
          <w:szCs w:val="32"/>
          <w:rtl/>
          <w:lang w:bidi="fa-IR"/>
        </w:rPr>
        <w:t>ّ</w:t>
      </w:r>
      <w:r>
        <w:rPr>
          <w:rFonts w:hint="cs"/>
          <w:sz w:val="32"/>
          <w:szCs w:val="32"/>
          <w:rtl/>
          <w:lang w:bidi="fa-IR"/>
        </w:rPr>
        <w:t xml:space="preserve"> نمی شود</w:t>
      </w:r>
      <w:r w:rsidR="00396049">
        <w:rPr>
          <w:rFonts w:hint="cs"/>
          <w:sz w:val="32"/>
          <w:szCs w:val="32"/>
          <w:rtl/>
          <w:lang w:bidi="fa-IR"/>
        </w:rPr>
        <w:t>؛</w:t>
      </w:r>
      <w:r>
        <w:rPr>
          <w:rFonts w:hint="cs"/>
          <w:sz w:val="32"/>
          <w:szCs w:val="32"/>
          <w:rtl/>
          <w:lang w:bidi="fa-IR"/>
        </w:rPr>
        <w:t xml:space="preserve"> لذا واجب معل</w:t>
      </w:r>
      <w:r w:rsidR="00396049">
        <w:rPr>
          <w:rFonts w:hint="cs"/>
          <w:sz w:val="32"/>
          <w:szCs w:val="32"/>
          <w:rtl/>
          <w:lang w:bidi="fa-IR"/>
        </w:rPr>
        <w:t>ّ</w:t>
      </w:r>
      <w:r>
        <w:rPr>
          <w:rFonts w:hint="cs"/>
          <w:sz w:val="32"/>
          <w:szCs w:val="32"/>
          <w:rtl/>
          <w:lang w:bidi="fa-IR"/>
        </w:rPr>
        <w:t>ق</w:t>
      </w:r>
      <w:r w:rsidR="00396049">
        <w:rPr>
          <w:rFonts w:hint="cs"/>
          <w:sz w:val="32"/>
          <w:szCs w:val="32"/>
          <w:rtl/>
          <w:lang w:bidi="fa-IR"/>
        </w:rPr>
        <w:t>،</w:t>
      </w:r>
      <w:r>
        <w:rPr>
          <w:rFonts w:hint="cs"/>
          <w:sz w:val="32"/>
          <w:szCs w:val="32"/>
          <w:rtl/>
          <w:lang w:bidi="fa-IR"/>
        </w:rPr>
        <w:t xml:space="preserve"> خلاف عقل و باطل است</w:t>
      </w:r>
      <w:r w:rsidR="00EF0F02">
        <w:rPr>
          <w:rFonts w:hint="cs"/>
          <w:sz w:val="32"/>
          <w:szCs w:val="32"/>
          <w:rtl/>
          <w:lang w:bidi="fa-IR"/>
        </w:rPr>
        <w:t xml:space="preserve"> زیرا مستلزم انفکاک اراده از مراد است که محال</w:t>
      </w:r>
      <w:r w:rsidR="00A27F30">
        <w:rPr>
          <w:rFonts w:hint="cs"/>
          <w:sz w:val="32"/>
          <w:szCs w:val="32"/>
          <w:rtl/>
          <w:lang w:bidi="fa-IR"/>
        </w:rPr>
        <w:t>ّ</w:t>
      </w:r>
      <w:r w:rsidR="00EF0F02">
        <w:rPr>
          <w:rFonts w:hint="cs"/>
          <w:sz w:val="32"/>
          <w:szCs w:val="32"/>
          <w:rtl/>
          <w:lang w:bidi="fa-IR"/>
        </w:rPr>
        <w:t xml:space="preserve"> است.</w:t>
      </w:r>
      <w:r w:rsidR="00396049">
        <w:rPr>
          <w:rFonts w:hint="cs"/>
          <w:sz w:val="32"/>
          <w:szCs w:val="32"/>
          <w:rtl/>
          <w:lang w:bidi="fa-IR"/>
        </w:rPr>
        <w:t xml:space="preserve"> سیأتی</w:t>
      </w:r>
    </w:p>
    <w:p w:rsidR="008A1C3F" w:rsidRPr="008A1C3F" w:rsidRDefault="008A1C3F" w:rsidP="008A1C3F">
      <w:pPr>
        <w:bidi/>
        <w:rPr>
          <w:color w:val="FF0000"/>
          <w:sz w:val="32"/>
          <w:szCs w:val="32"/>
          <w:lang w:bidi="fa-IR"/>
        </w:rPr>
      </w:pPr>
      <w:r w:rsidRPr="008A1C3F">
        <w:rPr>
          <w:rFonts w:hint="cs"/>
          <w:color w:val="FF0000"/>
          <w:sz w:val="32"/>
          <w:szCs w:val="32"/>
          <w:rtl/>
          <w:lang w:bidi="fa-IR"/>
        </w:rPr>
        <w:t>(پایان)</w:t>
      </w:r>
    </w:p>
    <w:sectPr w:rsidR="008A1C3F" w:rsidRPr="008A1C3F" w:rsidSect="00443D3D">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B01" w:rsidRDefault="00196B01" w:rsidP="00965BC3">
      <w:r>
        <w:separator/>
      </w:r>
    </w:p>
  </w:endnote>
  <w:endnote w:type="continuationSeparator" w:id="0">
    <w:p w:rsidR="00196B01" w:rsidRDefault="00196B01" w:rsidP="0096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B01" w:rsidRDefault="00196B01" w:rsidP="00965BC3">
      <w:r>
        <w:separator/>
      </w:r>
    </w:p>
  </w:footnote>
  <w:footnote w:type="continuationSeparator" w:id="0">
    <w:p w:rsidR="00196B01" w:rsidRDefault="00196B01" w:rsidP="00965BC3">
      <w:r>
        <w:continuationSeparator/>
      </w:r>
    </w:p>
  </w:footnote>
  <w:footnote w:id="1">
    <w:p w:rsidR="00526F02" w:rsidRPr="00526F02" w:rsidRDefault="00526F02" w:rsidP="00526F02">
      <w:pPr>
        <w:pStyle w:val="FootnoteText"/>
        <w:bidi/>
        <w:rPr>
          <w:sz w:val="24"/>
          <w:szCs w:val="24"/>
          <w:rtl/>
        </w:rPr>
      </w:pPr>
      <w:r w:rsidRPr="00526F02">
        <w:rPr>
          <w:rStyle w:val="FootnoteReference"/>
          <w:sz w:val="24"/>
          <w:szCs w:val="24"/>
        </w:rPr>
        <w:footnoteRef/>
      </w:r>
      <w:r w:rsidRPr="00526F02">
        <w:rPr>
          <w:sz w:val="24"/>
          <w:szCs w:val="24"/>
        </w:rPr>
        <w:t xml:space="preserve"> </w:t>
      </w:r>
      <w:r w:rsidRPr="00526F02">
        <w:rPr>
          <w:sz w:val="24"/>
          <w:szCs w:val="24"/>
          <w:rtl/>
        </w:rPr>
        <w:t>. و منها تقسيمه إلى المعلق و المنجز</w:t>
      </w:r>
      <w:r>
        <w:rPr>
          <w:sz w:val="24"/>
          <w:szCs w:val="24"/>
          <w:rtl/>
        </w:rPr>
        <w:t xml:space="preserve"> (قال في الفصول</w:t>
      </w:r>
      <w:r w:rsidRPr="00526F02">
        <w:rPr>
          <w:sz w:val="24"/>
          <w:szCs w:val="24"/>
          <w:rtl/>
        </w:rPr>
        <w:t xml:space="preserve"> إنه ينقسمباعتبار آخر إلى ما يتعلق وجوبه بالمكلف و لا يتوقف حصوله على أمر غير مقدور له كالمعرفة و ليسم منجزا و إلى ما يتعلق وجوبه به و يتوقف حصوله على أمر غير مقدور له و ليسم معلقا كالحج فإن وجوبه يتعلق بالمكلف من أول زمن الاستطاعة أو خروج الرفقة و يتوقف فعله على مجي‏ء وقته و هو غير مقدور له و الفرق بين هذا النوع و بين الواجب المشروط هو أن التوقف هناك للوجوب و هنا للفعل انتهى كلامه رفع مقامه</w:t>
      </w:r>
      <w:r w:rsidRPr="00526F02">
        <w:rPr>
          <w:sz w:val="24"/>
          <w:szCs w:val="24"/>
        </w:rPr>
        <w:t>).</w:t>
      </w:r>
      <w:r w:rsidRPr="00526F02">
        <w:rPr>
          <w:sz w:val="24"/>
          <w:szCs w:val="24"/>
          <w:rtl/>
        </w:rPr>
        <w:t xml:space="preserve">لا يخفى (أن شيخنا العلامة أعلى الله مقامه حيث اختار في الواجب المشروط ذاك المعنى و جعل الشرط لزوما من قيود المادة ثبوتا و إثباتا حيث ادعى امتناع كونه من قيود الهيئة كذلك أي إثباتا و ثبوتا على خلاف القواعد العربية) و (ظاهر المشهور كما يشهد به </w:t>
      </w:r>
      <w:r>
        <w:rPr>
          <w:sz w:val="24"/>
          <w:szCs w:val="24"/>
          <w:rtl/>
        </w:rPr>
        <w:t>ما تقدم آنفا عن البهائي أنكر</w:t>
      </w:r>
      <w:r w:rsidRPr="00526F02">
        <w:rPr>
          <w:sz w:val="24"/>
          <w:szCs w:val="24"/>
          <w:rtl/>
        </w:rPr>
        <w:t xml:space="preserve"> على الفصول هذا التقسيم) ضرورة أن المعلق بما فسره يكون من المشروط بما اختار له من المعنى على ذلك كما هو واضح حيث لا يكون حينئذ هناك معنى آخر معقول كان هو المعلق المقابل للمشروط</w:t>
      </w:r>
      <w:r w:rsidRPr="00526F02">
        <w:rPr>
          <w:sz w:val="24"/>
          <w:szCs w:val="24"/>
        </w:rPr>
        <w:t>.</w:t>
      </w:r>
      <w:r>
        <w:rPr>
          <w:rFonts w:hint="cs"/>
          <w:sz w:val="24"/>
          <w:szCs w:val="24"/>
          <w:rtl/>
        </w:rPr>
        <w:t xml:space="preserve"> </w:t>
      </w:r>
      <w:r w:rsidRPr="00526F02">
        <w:rPr>
          <w:sz w:val="24"/>
          <w:szCs w:val="24"/>
          <w:rtl/>
        </w:rPr>
        <w:t>و من هنا انقدح أنه في الحقيقة إنما أنكر الواجب المشروط بالمعنى الذي يكون هو ظاهر المشهور و القواعد العربية لا الواجب المعلق بالتفسير المذكور</w:t>
      </w:r>
      <w:r w:rsidRPr="00526F02">
        <w:rPr>
          <w:sz w:val="24"/>
          <w:szCs w:val="24"/>
        </w:rPr>
        <w:t>.</w:t>
      </w:r>
      <w:r>
        <w:rPr>
          <w:rFonts w:hint="cs"/>
          <w:sz w:val="24"/>
          <w:szCs w:val="24"/>
          <w:rtl/>
        </w:rPr>
        <w:t xml:space="preserve"> </w:t>
      </w:r>
      <w:r w:rsidRPr="00526F02">
        <w:rPr>
          <w:sz w:val="24"/>
          <w:szCs w:val="24"/>
          <w:rtl/>
        </w:rPr>
        <w:t>و حيث قد عرفت بما لا مزيد عليه إمكان رجوع الشرط إلى الهيئة كما هو ظاهر المشهور و ظاهر القواعد فلا يكون مجال لإنكاره عليه</w:t>
      </w:r>
      <w:r w:rsidRPr="00526F02">
        <w:rPr>
          <w:sz w:val="24"/>
          <w:szCs w:val="24"/>
        </w:rPr>
        <w:t>.</w:t>
      </w:r>
      <w:r>
        <w:rPr>
          <w:rFonts w:hint="cs"/>
          <w:sz w:val="24"/>
          <w:szCs w:val="24"/>
          <w:rtl/>
        </w:rPr>
        <w:t xml:space="preserve"> </w:t>
      </w:r>
      <w:r w:rsidRPr="00526F02">
        <w:rPr>
          <w:sz w:val="24"/>
          <w:szCs w:val="24"/>
          <w:rtl/>
        </w:rPr>
        <w:t>نعم يمكن أن يقال إنه لا وقع لهذا التقسيم لأنه بكلا قسميه من الم</w:t>
      </w:r>
      <w:r>
        <w:rPr>
          <w:sz w:val="24"/>
          <w:szCs w:val="24"/>
          <w:rtl/>
        </w:rPr>
        <w:t>طلق المقابل للمشروط و خصوصية</w:t>
      </w:r>
      <w:r w:rsidRPr="00526F02">
        <w:rPr>
          <w:sz w:val="24"/>
          <w:szCs w:val="24"/>
          <w:rtl/>
        </w:rPr>
        <w:t xml:space="preserve"> كونه حاليا أو استقباليا لا توجبه ما لم‏</w:t>
      </w:r>
      <w:r>
        <w:rPr>
          <w:rFonts w:hint="cs"/>
          <w:sz w:val="24"/>
          <w:szCs w:val="24"/>
          <w:rtl/>
        </w:rPr>
        <w:t xml:space="preserve"> </w:t>
      </w:r>
      <w:r w:rsidRPr="00526F02">
        <w:rPr>
          <w:sz w:val="24"/>
          <w:szCs w:val="24"/>
          <w:rtl/>
        </w:rPr>
        <w:t>توجب الاختلاف في المهم و إلا لكثر تقسيماته لكثرة الخصوصيات و لا اختلاف فيه فإن ما رتبه عليه من وجوب المقدمة فعلا كما يأتي إنما هو من أثر إطلاق وجوبه و حاليته لا من استقبالية الواجب فافهم. كفاية</w:t>
      </w:r>
      <w:r>
        <w:rPr>
          <w:sz w:val="24"/>
          <w:szCs w:val="24"/>
          <w:rtl/>
        </w:rPr>
        <w:t xml:space="preserve"> الأصول ( طبع آل البيت )، ص: </w:t>
      </w:r>
      <w:r>
        <w:rPr>
          <w:rFonts w:hint="cs"/>
          <w:sz w:val="24"/>
          <w:szCs w:val="24"/>
          <w:rtl/>
        </w:rPr>
        <w:t>100</w:t>
      </w:r>
    </w:p>
  </w:footnote>
  <w:footnote w:id="2">
    <w:p w:rsidR="00965BC3" w:rsidRPr="00526F02" w:rsidRDefault="00965BC3" w:rsidP="00526F02">
      <w:pPr>
        <w:pStyle w:val="FootnoteText"/>
        <w:bidi/>
        <w:rPr>
          <w:sz w:val="24"/>
          <w:szCs w:val="24"/>
          <w:rtl/>
          <w:lang w:bidi="fa-IR"/>
        </w:rPr>
      </w:pPr>
      <w:r w:rsidRPr="00526F02">
        <w:rPr>
          <w:rStyle w:val="FootnoteReference"/>
          <w:sz w:val="24"/>
          <w:szCs w:val="24"/>
        </w:rPr>
        <w:footnoteRef/>
      </w:r>
      <w:r w:rsidRPr="00526F02">
        <w:rPr>
          <w:sz w:val="24"/>
          <w:szCs w:val="24"/>
        </w:rPr>
        <w:t xml:space="preserve"> </w:t>
      </w:r>
      <w:r w:rsidRPr="00526F02">
        <w:rPr>
          <w:sz w:val="24"/>
          <w:szCs w:val="24"/>
          <w:rtl/>
          <w:lang w:bidi="fa-IR"/>
        </w:rPr>
        <w:t xml:space="preserve">. </w:t>
      </w:r>
      <w:r w:rsidR="000C46EF" w:rsidRPr="00526F02">
        <w:rPr>
          <w:sz w:val="24"/>
          <w:szCs w:val="24"/>
          <w:rtl/>
          <w:lang w:bidi="fa-IR"/>
        </w:rPr>
        <w:t xml:space="preserve">ابن فتح الله </w:t>
      </w:r>
      <w:r w:rsidR="00B864AD" w:rsidRPr="00526F02">
        <w:rPr>
          <w:sz w:val="24"/>
          <w:szCs w:val="24"/>
          <w:rtl/>
          <w:lang w:bidi="fa-IR"/>
        </w:rPr>
        <w:t>از شاگردان شیخ انصاری. صاحب کتاب تشریح الاصول الکبیر و تشریح الاصول الصغیر.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D3D"/>
    <w:rsid w:val="000445AA"/>
    <w:rsid w:val="000A793A"/>
    <w:rsid w:val="000C46EF"/>
    <w:rsid w:val="001103D8"/>
    <w:rsid w:val="00196B01"/>
    <w:rsid w:val="001C3750"/>
    <w:rsid w:val="00375609"/>
    <w:rsid w:val="00396049"/>
    <w:rsid w:val="00443D3D"/>
    <w:rsid w:val="00526F02"/>
    <w:rsid w:val="005C1BCD"/>
    <w:rsid w:val="007B1BAC"/>
    <w:rsid w:val="007E530B"/>
    <w:rsid w:val="00834C0A"/>
    <w:rsid w:val="008A1C3F"/>
    <w:rsid w:val="008B018E"/>
    <w:rsid w:val="008D75EB"/>
    <w:rsid w:val="008E2607"/>
    <w:rsid w:val="00920C1B"/>
    <w:rsid w:val="00965BC3"/>
    <w:rsid w:val="00986444"/>
    <w:rsid w:val="009917AF"/>
    <w:rsid w:val="009B4DC8"/>
    <w:rsid w:val="009F3817"/>
    <w:rsid w:val="00A27F30"/>
    <w:rsid w:val="00B34623"/>
    <w:rsid w:val="00B73497"/>
    <w:rsid w:val="00B864AD"/>
    <w:rsid w:val="00BE0D04"/>
    <w:rsid w:val="00D13AE0"/>
    <w:rsid w:val="00DA791A"/>
    <w:rsid w:val="00E74053"/>
    <w:rsid w:val="00EF0F02"/>
    <w:rsid w:val="00F956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65BC3"/>
    <w:rPr>
      <w:sz w:val="20"/>
      <w:szCs w:val="20"/>
    </w:rPr>
  </w:style>
  <w:style w:type="character" w:customStyle="1" w:styleId="FootnoteTextChar">
    <w:name w:val="Footnote Text Char"/>
    <w:basedOn w:val="DefaultParagraphFont"/>
    <w:link w:val="FootnoteText"/>
    <w:uiPriority w:val="99"/>
    <w:rsid w:val="00965BC3"/>
    <w:rPr>
      <w:sz w:val="20"/>
      <w:szCs w:val="20"/>
    </w:rPr>
  </w:style>
  <w:style w:type="character" w:styleId="FootnoteReference">
    <w:name w:val="footnote reference"/>
    <w:basedOn w:val="DefaultParagraphFont"/>
    <w:uiPriority w:val="99"/>
    <w:semiHidden/>
    <w:unhideWhenUsed/>
    <w:rsid w:val="00965B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Noor_Badr"/>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65BC3"/>
    <w:rPr>
      <w:sz w:val="20"/>
      <w:szCs w:val="20"/>
    </w:rPr>
  </w:style>
  <w:style w:type="character" w:customStyle="1" w:styleId="FootnoteTextChar">
    <w:name w:val="Footnote Text Char"/>
    <w:basedOn w:val="DefaultParagraphFont"/>
    <w:link w:val="FootnoteText"/>
    <w:uiPriority w:val="99"/>
    <w:rsid w:val="00965BC3"/>
    <w:rPr>
      <w:sz w:val="20"/>
      <w:szCs w:val="20"/>
    </w:rPr>
  </w:style>
  <w:style w:type="character" w:styleId="FootnoteReference">
    <w:name w:val="footnote reference"/>
    <w:basedOn w:val="DefaultParagraphFont"/>
    <w:uiPriority w:val="99"/>
    <w:semiHidden/>
    <w:unhideWhenUsed/>
    <w:rsid w:val="00965B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بسم الله</cp:lastModifiedBy>
  <cp:revision>17</cp:revision>
  <dcterms:created xsi:type="dcterms:W3CDTF">2019-09-25T13:17:00Z</dcterms:created>
  <dcterms:modified xsi:type="dcterms:W3CDTF">2019-11-11T03:05:00Z</dcterms:modified>
</cp:coreProperties>
</file>